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99DD7" w14:textId="77777777" w:rsidR="001D5E4D" w:rsidRPr="00BD1D82" w:rsidRDefault="001D5E4D">
      <w:pPr>
        <w:pStyle w:val="berschrift1"/>
        <w:ind w:right="-283"/>
        <w:rPr>
          <w:lang w:val="fr-FR"/>
        </w:rPr>
      </w:pPr>
      <w:r>
        <w:rPr>
          <w:lang w:val="es-ES_tradnl"/>
        </w:rPr>
        <w:t xml:space="preserve">Dispensador universal UNI-H 59/29 </w:t>
      </w:r>
    </w:p>
    <w:p w14:paraId="02590645" w14:textId="77777777" w:rsidR="001D5E4D" w:rsidRPr="00BD1D82" w:rsidRDefault="001D5E4D">
      <w:pPr>
        <w:rPr>
          <w:lang w:val="fr-FR"/>
        </w:rPr>
      </w:pPr>
    </w:p>
    <w:p w14:paraId="2C522B48" w14:textId="77777777" w:rsidR="001D5E4D" w:rsidRPr="00BD1D82" w:rsidRDefault="001D5E4D">
      <w:pPr>
        <w:rPr>
          <w:lang w:val="fr-FR"/>
        </w:rPr>
      </w:pPr>
    </w:p>
    <w:p w14:paraId="6753350F" w14:textId="77777777" w:rsidR="001D5E4D" w:rsidRPr="00BD1D82" w:rsidRDefault="001D5E4D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es-ES_tradnl"/>
        </w:rPr>
        <w:t>Dimensiones</w:t>
      </w:r>
    </w:p>
    <w:p w14:paraId="7E27715D" w14:textId="77777777" w:rsidR="001D5E4D" w:rsidRPr="00BD1D82" w:rsidRDefault="001D5E4D">
      <w:pPr>
        <w:tabs>
          <w:tab w:val="left" w:pos="1701"/>
        </w:tabs>
        <w:ind w:left="283" w:right="-283" w:hanging="283"/>
        <w:rPr>
          <w:lang w:val="fr-FR"/>
        </w:rPr>
      </w:pPr>
    </w:p>
    <w:p w14:paraId="4A34F2B9" w14:textId="77777777" w:rsidR="001D5E4D" w:rsidRPr="00BD1D82" w:rsidRDefault="001D5E4D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es-ES_tradnl"/>
        </w:rPr>
        <w:t>Longitud:</w:t>
      </w:r>
      <w:r w:rsidRPr="00BD1D82">
        <w:rPr>
          <w:lang w:val="fr-FR"/>
        </w:rPr>
        <w:tab/>
      </w:r>
      <w:r w:rsidRPr="00BD1D82">
        <w:rPr>
          <w:lang w:val="fr-FR"/>
        </w:rPr>
        <w:tab/>
      </w:r>
      <w:r w:rsidRPr="00BD1D82">
        <w:rPr>
          <w:lang w:val="fr-FR"/>
        </w:rPr>
        <w:tab/>
      </w:r>
      <w:r w:rsidRPr="00BD1D82">
        <w:rPr>
          <w:lang w:val="fr-FR"/>
        </w:rPr>
        <w:tab/>
      </w:r>
      <w:r w:rsidRPr="00BD1D82">
        <w:rPr>
          <w:lang w:val="fr-FR"/>
        </w:rPr>
        <w:tab/>
        <w:t xml:space="preserve">  </w:t>
      </w:r>
      <w:r w:rsidR="005A1C48">
        <w:rPr>
          <w:lang w:val="es-ES_tradnl"/>
        </w:rPr>
        <w:t>885</w:t>
      </w:r>
      <w:r>
        <w:rPr>
          <w:lang w:val="es-ES_tradnl"/>
        </w:rPr>
        <w:t xml:space="preserve"> mm</w:t>
      </w:r>
    </w:p>
    <w:p w14:paraId="6C507972" w14:textId="77777777" w:rsidR="001D5E4D" w:rsidRPr="00BD1D82" w:rsidRDefault="001D5E4D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Anchura: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 w:rsidRPr="00BD1D82">
        <w:rPr>
          <w:lang w:val="it-IT"/>
        </w:rPr>
        <w:tab/>
        <w:t xml:space="preserve">  </w:t>
      </w:r>
      <w:r>
        <w:rPr>
          <w:lang w:val="es-ES_tradnl"/>
        </w:rPr>
        <w:t>5</w:t>
      </w:r>
      <w:r w:rsidR="005A1C48">
        <w:rPr>
          <w:lang w:val="es-ES_tradnl"/>
        </w:rPr>
        <w:t>20</w:t>
      </w:r>
      <w:r>
        <w:rPr>
          <w:lang w:val="es-ES_tradnl"/>
        </w:rPr>
        <w:t xml:space="preserve"> mm</w:t>
      </w:r>
    </w:p>
    <w:p w14:paraId="66500D3D" w14:textId="77777777" w:rsidR="001D5E4D" w:rsidRPr="00BD1D82" w:rsidRDefault="001D5E4D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 w:rsidRPr="00BD1D82">
        <w:rPr>
          <w:lang w:val="it-IT"/>
        </w:rPr>
        <w:tab/>
        <w:t xml:space="preserve">  </w:t>
      </w:r>
      <w:r>
        <w:rPr>
          <w:lang w:val="es-ES_tradnl"/>
        </w:rPr>
        <w:t>9</w:t>
      </w:r>
      <w:r w:rsidR="005A1C48">
        <w:rPr>
          <w:lang w:val="es-ES_tradnl"/>
        </w:rPr>
        <w:t>44</w:t>
      </w:r>
      <w:r>
        <w:rPr>
          <w:lang w:val="es-ES_tradnl"/>
        </w:rPr>
        <w:t xml:space="preserve"> mm</w:t>
      </w:r>
    </w:p>
    <w:p w14:paraId="2818BCB2" w14:textId="77777777" w:rsidR="001D5E4D" w:rsidRDefault="001D5E4D">
      <w:pPr>
        <w:tabs>
          <w:tab w:val="left" w:pos="1701"/>
        </w:tabs>
        <w:ind w:left="283" w:right="-283" w:hanging="283"/>
        <w:rPr>
          <w:lang w:val="es-ES_tradnl"/>
        </w:rPr>
      </w:pPr>
      <w:r>
        <w:rPr>
          <w:lang w:val="es-ES_tradnl"/>
        </w:rPr>
        <w:t>Altura de apilado (con tapa tipo campana opcional):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 w:rsidR="008F4C36">
        <w:rPr>
          <w:lang w:val="it-IT"/>
        </w:rPr>
        <w:tab/>
      </w:r>
      <w:r w:rsidR="008F4C36">
        <w:rPr>
          <w:lang w:val="it-IT"/>
        </w:rPr>
        <w:tab/>
      </w:r>
      <w:r w:rsidR="008F4C36">
        <w:rPr>
          <w:lang w:val="it-IT"/>
        </w:rPr>
        <w:tab/>
      </w:r>
      <w:r w:rsidR="008F4C36">
        <w:rPr>
          <w:lang w:val="it-IT"/>
        </w:rPr>
        <w:tab/>
      </w:r>
      <w:r>
        <w:rPr>
          <w:lang w:val="es-ES_tradnl"/>
        </w:rPr>
        <w:t>1.07</w:t>
      </w:r>
      <w:r w:rsidR="005A1C48">
        <w:rPr>
          <w:lang w:val="es-ES_tradnl"/>
        </w:rPr>
        <w:t>9</w:t>
      </w:r>
      <w:r>
        <w:rPr>
          <w:lang w:val="es-ES_tradnl"/>
        </w:rPr>
        <w:t xml:space="preserve"> mm</w:t>
      </w:r>
    </w:p>
    <w:p w14:paraId="580BC2D8" w14:textId="77777777" w:rsidR="008F4C36" w:rsidRPr="00BD1D82" w:rsidRDefault="008F4C36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 de trabajo: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900 mm</w:t>
      </w:r>
    </w:p>
    <w:p w14:paraId="563EAB90" w14:textId="77777777" w:rsidR="001D5E4D" w:rsidRPr="00BD1D82" w:rsidRDefault="001D5E4D">
      <w:pPr>
        <w:tabs>
          <w:tab w:val="left" w:pos="1701"/>
        </w:tabs>
        <w:ind w:left="283" w:right="-283" w:hanging="283"/>
        <w:rPr>
          <w:lang w:val="it-IT"/>
        </w:rPr>
      </w:pPr>
    </w:p>
    <w:p w14:paraId="3D489E03" w14:textId="77777777" w:rsidR="001D5E4D" w:rsidRPr="00BD1D82" w:rsidRDefault="001D5E4D">
      <w:pPr>
        <w:tabs>
          <w:tab w:val="left" w:pos="1701"/>
        </w:tabs>
        <w:ind w:left="283" w:right="-283" w:hanging="283"/>
        <w:rPr>
          <w:lang w:val="it-IT"/>
        </w:rPr>
      </w:pPr>
    </w:p>
    <w:p w14:paraId="25E2A5BE" w14:textId="77777777" w:rsidR="001D5E4D" w:rsidRPr="00BD1D82" w:rsidRDefault="001D5E4D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02FD3CE6" w14:textId="77777777" w:rsidR="001D5E4D" w:rsidRPr="00BD1D82" w:rsidRDefault="001D5E4D">
      <w:pPr>
        <w:tabs>
          <w:tab w:val="left" w:pos="1701"/>
        </w:tabs>
        <w:ind w:right="-283"/>
        <w:rPr>
          <w:b/>
          <w:lang w:val="it-IT"/>
        </w:rPr>
      </w:pPr>
    </w:p>
    <w:p w14:paraId="4815F2FC" w14:textId="77777777" w:rsidR="001D5E4D" w:rsidRPr="00BD1D82" w:rsidRDefault="001D5E4D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0D178691" w14:textId="77777777" w:rsidR="001D5E4D" w:rsidRPr="00BD1D82" w:rsidRDefault="001D5E4D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dispensador universal está hecho íntegramente de acero al cromo-níquel de 18/10. La superficie ha sido sometida a un pulido ultrafino.</w:t>
      </w:r>
    </w:p>
    <w:p w14:paraId="5A922B10" w14:textId="77777777" w:rsidR="001D5E4D" w:rsidRPr="00BD1D82" w:rsidRDefault="001D5E4D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cuerpo es de una sola alma y ha sido montado de forma compacta y cerrada.</w:t>
      </w:r>
      <w:r w:rsidRPr="00BD1D82">
        <w:rPr>
          <w:lang w:val="it-IT"/>
        </w:rPr>
        <w:t xml:space="preserve"> </w:t>
      </w:r>
      <w:r>
        <w:rPr>
          <w:lang w:val="es-ES_tradnl"/>
        </w:rPr>
        <w:t>El dispensador universal está dotado de un revestimiento interior con recubrimiento de polvo continuo para evitar que la vajilla resulte rayada.</w:t>
      </w:r>
    </w:p>
    <w:p w14:paraId="348ADC1B" w14:textId="77777777" w:rsidR="001D5E4D" w:rsidRPr="00BD1D82" w:rsidRDefault="001D5E4D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Gracias a la división de trama de la plataforma, con las 6 carriles guía de plástico que pueden colocarse de forma variable, pueden apilarse los tipos de vajilla más variados.</w:t>
      </w:r>
      <w:r w:rsidRPr="00BD1D82">
        <w:rPr>
          <w:lang w:val="it-IT"/>
        </w:rPr>
        <w:t xml:space="preserve"> </w:t>
      </w:r>
    </w:p>
    <w:p w14:paraId="4E2AC2BD" w14:textId="77777777" w:rsidR="001D5E4D" w:rsidRPr="00BD1D82" w:rsidRDefault="001D5E4D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La plataforma de apilado es de marcha suave y queda asegurada mediante las guías con ruedas apoyadas sobre rodamientos de bolas, de forma que no puede volcar ni ladearse.</w:t>
      </w:r>
    </w:p>
    <w:p w14:paraId="597D98B6" w14:textId="77777777" w:rsidR="001D5E4D" w:rsidRPr="00BD1D82" w:rsidRDefault="001D5E4D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425865F8" w14:textId="77777777" w:rsidR="00A10421" w:rsidRDefault="001D5E4D" w:rsidP="00A10421">
      <w:pPr>
        <w:pStyle w:val="Textkrper3"/>
        <w:tabs>
          <w:tab w:val="left" w:pos="1701"/>
        </w:tabs>
        <w:rPr>
          <w:lang w:val="it-IT"/>
        </w:rPr>
      </w:pPr>
      <w:r>
        <w:rPr>
          <w:lang w:val="es-ES_tradnl"/>
        </w:rPr>
        <w:t>El cuadro de mandos ahondado está dotado de interruptor, luces de control, cable helicoidal, caja de clavija inactiva y regulador de temperatura en la parte frontal.</w:t>
      </w:r>
      <w:r w:rsidRPr="00BD1D82">
        <w:rPr>
          <w:lang w:val="it-IT"/>
        </w:rPr>
        <w:t xml:space="preserve"> </w:t>
      </w:r>
      <w:r>
        <w:rPr>
          <w:lang w:val="es-ES_tradnl"/>
        </w:rPr>
        <w:t>El regulador de temperatura garantiza el ajuste de temperatura sin escalonamientos de la calefacción por aire circulante.</w:t>
      </w:r>
      <w:r w:rsidRPr="00BD1D82">
        <w:rPr>
          <w:lang w:val="it-IT"/>
        </w:rPr>
        <w:t xml:space="preserve"> </w:t>
      </w:r>
      <w:r w:rsidR="00A10421" w:rsidRPr="00A10421">
        <w:rPr>
          <w:lang w:val="it-IT"/>
        </w:rPr>
        <w:t xml:space="preserve">El dispensador </w:t>
      </w:r>
      <w:r w:rsidR="00A10421">
        <w:rPr>
          <w:lang w:val="it-IT"/>
        </w:rPr>
        <w:t>universal</w:t>
      </w:r>
      <w:r w:rsidR="00A10421" w:rsidRPr="00A10421">
        <w:rPr>
          <w:lang w:val="it-IT"/>
        </w:rPr>
        <w:t xml:space="preserve"> dispone además de un rango de regulación Eco.</w:t>
      </w:r>
      <w:r w:rsidR="00A10421">
        <w:rPr>
          <w:lang w:val="it-IT"/>
        </w:rPr>
        <w:t xml:space="preserve"> </w:t>
      </w:r>
      <w:r w:rsidR="00A10421" w:rsidRPr="00A10421">
        <w:rPr>
          <w:lang w:val="it-IT"/>
        </w:rPr>
        <w:t>Dentro de este rango de regulación pueden mantenerse temperaturas intermedias de la vajilla con la máxima eficiencia energética.</w:t>
      </w:r>
    </w:p>
    <w:p w14:paraId="544CAB7E" w14:textId="77777777" w:rsidR="001D5E4D" w:rsidRPr="00BD1D82" w:rsidRDefault="001D5E4D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La tapa tipo campana de plástico transparente evita la suciedad y la pérdida de calor.</w:t>
      </w:r>
    </w:p>
    <w:p w14:paraId="1C5BD6CB" w14:textId="77777777" w:rsidR="001D5E4D" w:rsidRPr="00BD1D82" w:rsidRDefault="001D5E4D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(poliamida).</w:t>
      </w:r>
    </w:p>
    <w:p w14:paraId="0A4BF14E" w14:textId="77777777" w:rsidR="001D5E4D" w:rsidRPr="00BD1D82" w:rsidRDefault="001D5E4D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lastRenderedPageBreak/>
        <w:t xml:space="preserve">El dispensador puede trasladarse gracias a sus ruedas inoxidables de plástico (2 ruedas de caballete y 2 ruedas giratorias con 2 topes de fijación de 125 mm ø). </w:t>
      </w:r>
      <w:r w:rsidRPr="00BD1D82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1E7502B9" w14:textId="77777777" w:rsidR="001D5E4D" w:rsidRPr="00BD1D82" w:rsidRDefault="001D5E4D">
      <w:pPr>
        <w:tabs>
          <w:tab w:val="left" w:pos="1701"/>
        </w:tabs>
        <w:ind w:right="-283"/>
        <w:rPr>
          <w:lang w:val="fr-FR"/>
        </w:rPr>
      </w:pPr>
    </w:p>
    <w:p w14:paraId="09F62E54" w14:textId="77777777" w:rsidR="001D5E4D" w:rsidRPr="00BD1D82" w:rsidRDefault="001D5E4D">
      <w:pPr>
        <w:rPr>
          <w:lang w:val="fr-FR"/>
        </w:rPr>
      </w:pPr>
    </w:p>
    <w:p w14:paraId="445C0C0E" w14:textId="77777777" w:rsidR="001D5E4D" w:rsidRDefault="001D5E4D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t>Accesorios / Opciones</w:t>
      </w:r>
    </w:p>
    <w:p w14:paraId="1A475020" w14:textId="77777777" w:rsidR="001D5E4D" w:rsidRDefault="001D5E4D"/>
    <w:p w14:paraId="3CD9A9B3" w14:textId="77777777" w:rsidR="001D5E4D" w:rsidRPr="00BD1D82" w:rsidRDefault="001D5E4D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05501C36" w14:textId="77777777" w:rsidR="001D5E4D" w:rsidRPr="00BD1D82" w:rsidRDefault="001D5E4D">
      <w:pPr>
        <w:ind w:right="-283"/>
        <w:rPr>
          <w:lang w:val="it-IT"/>
        </w:rPr>
      </w:pPr>
    </w:p>
    <w:p w14:paraId="6D56F179" w14:textId="77777777" w:rsidR="001D5E4D" w:rsidRPr="00BD1D82" w:rsidRDefault="001D5E4D">
      <w:pPr>
        <w:ind w:right="-283"/>
        <w:rPr>
          <w:lang w:val="it-IT"/>
        </w:rPr>
      </w:pPr>
    </w:p>
    <w:p w14:paraId="3B7A8F17" w14:textId="77777777" w:rsidR="001D5E4D" w:rsidRPr="00BD1D82" w:rsidRDefault="001D5E4D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Datos técnicos</w:t>
      </w:r>
    </w:p>
    <w:p w14:paraId="67D040FE" w14:textId="77777777" w:rsidR="001D5E4D" w:rsidRPr="00BD1D82" w:rsidRDefault="001D5E4D">
      <w:pPr>
        <w:tabs>
          <w:tab w:val="left" w:pos="1701"/>
        </w:tabs>
        <w:ind w:right="-283"/>
        <w:rPr>
          <w:lang w:val="it-IT"/>
        </w:rPr>
      </w:pPr>
    </w:p>
    <w:p w14:paraId="3B5A2FBC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>
        <w:rPr>
          <w:lang w:val="es-ES_tradnl"/>
        </w:rPr>
        <w:t>Acero al cromo-níquel de 18/10</w:t>
      </w:r>
    </w:p>
    <w:p w14:paraId="0DE60283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>
        <w:rPr>
          <w:lang w:val="es-ES_tradnl"/>
        </w:rPr>
        <w:t>68</w:t>
      </w:r>
      <w:r w:rsidR="00061AE5">
        <w:rPr>
          <w:lang w:val="es-ES_tradnl"/>
        </w:rPr>
        <w:t>,5</w:t>
      </w:r>
      <w:r>
        <w:rPr>
          <w:lang w:val="es-ES_tradnl"/>
        </w:rPr>
        <w:t xml:space="preserve"> kg</w:t>
      </w:r>
    </w:p>
    <w:p w14:paraId="4BFB0C71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Dimensión libre: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>
        <w:rPr>
          <w:lang w:val="es-ES_tradnl"/>
        </w:rPr>
        <w:t>640 x 340 mm</w:t>
      </w:r>
    </w:p>
    <w:p w14:paraId="7919355F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>
        <w:rPr>
          <w:lang w:val="es-ES_tradnl"/>
        </w:rPr>
        <w:t>depende del tipo de vajilla</w:t>
      </w:r>
    </w:p>
    <w:p w14:paraId="5721740C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 con tubos:</w:t>
      </w:r>
      <w:r w:rsidRPr="00BD1D82">
        <w:rPr>
          <w:lang w:val="it-IT"/>
        </w:rPr>
        <w:tab/>
      </w:r>
      <w:r>
        <w:rPr>
          <w:lang w:val="es-ES_tradnl"/>
        </w:rPr>
        <w:t>640 x 340 mm, Policarbonato</w:t>
      </w:r>
    </w:p>
    <w:p w14:paraId="396DD7FC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con</w:t>
      </w:r>
    </w:p>
    <w:p w14:paraId="4603C067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BD1D82">
        <w:rPr>
          <w:lang w:val="it-IT"/>
        </w:rPr>
        <w:tab/>
      </w:r>
      <w:r w:rsidR="00CE5EA4">
        <w:rPr>
          <w:lang w:val="it-IT"/>
        </w:rPr>
        <w:t>680</w:t>
      </w:r>
      <w:r>
        <w:rPr>
          <w:lang w:val="es-ES_tradnl"/>
        </w:rPr>
        <w:t xml:space="preserve"> mm</w:t>
      </w:r>
    </w:p>
    <w:p w14:paraId="18F911CD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sin</w:t>
      </w:r>
    </w:p>
    <w:p w14:paraId="262CABE8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BD1D82">
        <w:rPr>
          <w:lang w:val="it-IT"/>
        </w:rPr>
        <w:tab/>
      </w:r>
      <w:r w:rsidR="00CE5EA4">
        <w:rPr>
          <w:lang w:val="it-IT"/>
        </w:rPr>
        <w:t>540</w:t>
      </w:r>
      <w:r>
        <w:rPr>
          <w:lang w:val="es-ES_tradnl"/>
        </w:rPr>
        <w:t xml:space="preserve"> mm</w:t>
      </w:r>
    </w:p>
    <w:p w14:paraId="1ACBB33B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Espacio interior del aparato:Temperatura de +30°C a</w:t>
      </w:r>
    </w:p>
    <w:p w14:paraId="13A7B102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BD1D82">
        <w:rPr>
          <w:lang w:val="it-IT"/>
        </w:rPr>
        <w:tab/>
      </w:r>
      <w:r w:rsidRPr="00BD1D82">
        <w:rPr>
          <w:lang w:val="it-IT"/>
        </w:rPr>
        <w:tab/>
      </w:r>
      <w:r>
        <w:rPr>
          <w:lang w:val="es-ES_tradnl"/>
        </w:rPr>
        <w:t>+110°C regulable</w:t>
      </w:r>
    </w:p>
    <w:p w14:paraId="233E53A6" w14:textId="77777777" w:rsidR="001D5E4D" w:rsidRPr="00BD1D82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BD1D82">
        <w:rPr>
          <w:lang w:val="it-IT"/>
        </w:rPr>
        <w:tab/>
      </w:r>
      <w:r w:rsidRPr="00BD1D82">
        <w:rPr>
          <w:lang w:val="it-IT"/>
        </w:rPr>
        <w:tab/>
      </w:r>
      <w:r>
        <w:rPr>
          <w:lang w:val="es-ES_tradnl"/>
        </w:rPr>
        <w:t>220-240V / 50Hz / 1,8 kW</w:t>
      </w:r>
    </w:p>
    <w:p w14:paraId="291BCA71" w14:textId="77777777" w:rsidR="00B07484" w:rsidRDefault="00B07484" w:rsidP="00B07484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2A32214D" w14:textId="77777777" w:rsidR="001D5E4D" w:rsidRPr="00B07484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60344F0D" w14:textId="77777777" w:rsidR="001D5E4D" w:rsidRPr="00B07484" w:rsidRDefault="001D5E4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51C99BE2" w14:textId="77777777" w:rsidR="001D5E4D" w:rsidRDefault="001D5E4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3E6E1819" w14:textId="77777777" w:rsidR="001D5E4D" w:rsidRDefault="001D5E4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9F5F9C" w14:textId="77777777" w:rsidR="001D5E4D" w:rsidRDefault="001D5E4D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Protección contra salpicaduras y chorros de agua (IPX 5)</w:t>
      </w:r>
    </w:p>
    <w:p w14:paraId="1D23A610" w14:textId="77777777" w:rsidR="001D5E4D" w:rsidRPr="006F6B7A" w:rsidRDefault="001D5E4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 xml:space="preserve">Puede modificarse la tensión de resorte </w:t>
      </w:r>
    </w:p>
    <w:p w14:paraId="7BA664BD" w14:textId="77777777" w:rsidR="001D5E4D" w:rsidRPr="00A10421" w:rsidRDefault="001D5E4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es-ES_tradnl"/>
        </w:rPr>
        <w:t>Distribución variable gracias a 6 barras guía</w:t>
      </w:r>
    </w:p>
    <w:p w14:paraId="397397F4" w14:textId="77777777" w:rsidR="00A10421" w:rsidRPr="00BD1D82" w:rsidRDefault="00A1042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 w:rsidRPr="00A10421">
        <w:rPr>
          <w:lang w:val="fr-FR"/>
        </w:rPr>
        <w:t>Rango de regulación ECO para el calentamiento y el mantenimiento con eficiencia energética de las piezas de la vajilla a una temperatura de &gt;/= 60 °C</w:t>
      </w:r>
    </w:p>
    <w:p w14:paraId="229937B2" w14:textId="77777777" w:rsidR="001D5E4D" w:rsidRPr="00A10421" w:rsidRDefault="001D5E4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Apto para instalaciones de optimización</w:t>
      </w:r>
    </w:p>
    <w:p w14:paraId="6AFA6926" w14:textId="77777777" w:rsidR="001D5E4D" w:rsidRDefault="001D5E4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23A0CD91" w14:textId="77777777" w:rsidR="0026216C" w:rsidRDefault="0026216C">
      <w:pPr>
        <w:tabs>
          <w:tab w:val="left" w:pos="1701"/>
        </w:tabs>
        <w:ind w:right="-283"/>
      </w:pPr>
    </w:p>
    <w:p w14:paraId="6AFB09C4" w14:textId="77777777" w:rsidR="006F6B7A" w:rsidRDefault="006F6B7A">
      <w:pPr>
        <w:tabs>
          <w:tab w:val="left" w:pos="1701"/>
        </w:tabs>
        <w:ind w:right="-283"/>
      </w:pPr>
    </w:p>
    <w:p w14:paraId="3BB29918" w14:textId="77777777" w:rsidR="006F6B7A" w:rsidRDefault="006F6B7A">
      <w:pPr>
        <w:tabs>
          <w:tab w:val="left" w:pos="1701"/>
        </w:tabs>
        <w:ind w:right="-283"/>
      </w:pPr>
    </w:p>
    <w:p w14:paraId="4DA7EEFB" w14:textId="77777777" w:rsidR="006F6B7A" w:rsidRDefault="006F6B7A">
      <w:pPr>
        <w:tabs>
          <w:tab w:val="left" w:pos="1701"/>
        </w:tabs>
        <w:ind w:right="-283"/>
      </w:pPr>
    </w:p>
    <w:p w14:paraId="3E87F50A" w14:textId="77777777" w:rsidR="006F6B7A" w:rsidRDefault="006F6B7A">
      <w:pPr>
        <w:tabs>
          <w:tab w:val="left" w:pos="1701"/>
        </w:tabs>
        <w:ind w:right="-283"/>
      </w:pPr>
    </w:p>
    <w:p w14:paraId="00D06305" w14:textId="77777777" w:rsidR="001D5E4D" w:rsidRPr="00CE5EA4" w:rsidRDefault="001D5E4D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lang w:val="es-ES_tradnl"/>
        </w:rPr>
        <w:lastRenderedPageBreak/>
        <w:t>Producto</w:t>
      </w:r>
    </w:p>
    <w:p w14:paraId="557356E2" w14:textId="77777777" w:rsidR="001D5E4D" w:rsidRPr="00CE5EA4" w:rsidRDefault="001D5E4D">
      <w:pPr>
        <w:tabs>
          <w:tab w:val="left" w:pos="1701"/>
        </w:tabs>
        <w:ind w:right="-283"/>
        <w:rPr>
          <w:lang w:val="en-US"/>
        </w:rPr>
      </w:pPr>
    </w:p>
    <w:p w14:paraId="44D9126A" w14:textId="323E844A" w:rsidR="001D5E4D" w:rsidRPr="00CE5EA4" w:rsidRDefault="001D5E4D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Fabricante:</w:t>
      </w:r>
      <w:r w:rsidRPr="00CE5EA4">
        <w:rPr>
          <w:lang w:val="en-US"/>
        </w:rPr>
        <w:tab/>
      </w:r>
      <w:r w:rsidRPr="00CE5EA4">
        <w:rPr>
          <w:lang w:val="en-US"/>
        </w:rPr>
        <w:tab/>
      </w:r>
      <w:r w:rsidRPr="00CE5EA4">
        <w:rPr>
          <w:lang w:val="en-US"/>
        </w:rPr>
        <w:tab/>
      </w:r>
      <w:r w:rsidR="003C7EF4" w:rsidRPr="003C7EF4">
        <w:rPr>
          <w:lang w:val="en-US"/>
        </w:rPr>
        <w:t>B.PRO</w:t>
      </w:r>
    </w:p>
    <w:p w14:paraId="56A44A8B" w14:textId="77777777" w:rsidR="001D5E4D" w:rsidRPr="00CE5EA4" w:rsidRDefault="001D5E4D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Modelo:</w:t>
      </w:r>
      <w:r w:rsidRPr="00CE5EA4">
        <w:rPr>
          <w:lang w:val="en-US"/>
        </w:rPr>
        <w:tab/>
      </w:r>
      <w:r w:rsidRPr="00CE5EA4">
        <w:rPr>
          <w:lang w:val="en-US"/>
        </w:rPr>
        <w:tab/>
      </w:r>
      <w:r w:rsidRPr="00CE5EA4">
        <w:rPr>
          <w:lang w:val="en-US"/>
        </w:rPr>
        <w:tab/>
      </w:r>
      <w:r w:rsidRPr="00CE5EA4">
        <w:rPr>
          <w:lang w:val="en-US"/>
        </w:rPr>
        <w:tab/>
      </w:r>
      <w:r>
        <w:rPr>
          <w:lang w:val="es-ES_tradnl"/>
        </w:rPr>
        <w:t xml:space="preserve">UNI-H 59/ 29 </w:t>
      </w:r>
    </w:p>
    <w:p w14:paraId="77CC8EC2" w14:textId="77777777" w:rsidR="001D5E4D" w:rsidRPr="00CE5EA4" w:rsidRDefault="001D5E4D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>
        <w:rPr>
          <w:lang w:val="es-ES_tradnl"/>
        </w:rPr>
        <w:t>N° de pedido</w:t>
      </w:r>
      <w:r w:rsidRPr="00CE5EA4">
        <w:rPr>
          <w:lang w:val="en-US"/>
        </w:rPr>
        <w:tab/>
      </w:r>
      <w:r w:rsidRPr="00CE5EA4">
        <w:rPr>
          <w:lang w:val="en-US"/>
        </w:rPr>
        <w:tab/>
      </w:r>
      <w:r w:rsidRPr="00CE5EA4">
        <w:rPr>
          <w:lang w:val="en-US"/>
        </w:rPr>
        <w:tab/>
      </w:r>
      <w:r w:rsidRPr="00CE5EA4">
        <w:rPr>
          <w:b/>
          <w:lang w:val="en-US"/>
        </w:rPr>
        <w:t>57</w:t>
      </w:r>
      <w:r w:rsidR="00061AE5">
        <w:rPr>
          <w:b/>
          <w:lang w:val="en-US"/>
        </w:rPr>
        <w:t>4 909</w:t>
      </w:r>
    </w:p>
    <w:sectPr w:rsidR="001D5E4D" w:rsidRPr="00CE5EA4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F9AD" w14:textId="77777777" w:rsidR="00291788" w:rsidRDefault="00291788">
      <w:r>
        <w:separator/>
      </w:r>
    </w:p>
  </w:endnote>
  <w:endnote w:type="continuationSeparator" w:id="0">
    <w:p w14:paraId="66007980" w14:textId="77777777" w:rsidR="00291788" w:rsidRDefault="0029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598A" w14:textId="77777777" w:rsidR="001D5E4D" w:rsidRPr="00B07484" w:rsidRDefault="001D5E4D">
    <w:pPr>
      <w:pStyle w:val="Fuzeile"/>
      <w:rPr>
        <w:sz w:val="16"/>
      </w:rPr>
    </w:pPr>
    <w:r w:rsidRPr="00B07484">
      <w:rPr>
        <w:noProof/>
        <w:sz w:val="16"/>
      </w:rPr>
      <w:t xml:space="preserve">LV-Text UNI-H 59/ 29 - Version </w:t>
    </w:r>
    <w:r w:rsidR="006F6B7A">
      <w:rPr>
        <w:noProof/>
        <w:sz w:val="16"/>
      </w:rPr>
      <w:t>6</w:t>
    </w:r>
    <w:r w:rsidRPr="00B07484">
      <w:rPr>
        <w:noProof/>
        <w:sz w:val="16"/>
      </w:rPr>
      <w:t>.0</w:t>
    </w:r>
    <w:r w:rsidR="006F6B7A">
      <w:rPr>
        <w:noProof/>
        <w:sz w:val="16"/>
      </w:rPr>
      <w:t xml:space="preserve"> </w:t>
    </w:r>
    <w:r w:rsidRPr="00B07484">
      <w:rPr>
        <w:noProof/>
        <w:sz w:val="16"/>
      </w:rPr>
      <w:t xml:space="preserve">/ </w:t>
    </w:r>
    <w:r w:rsidR="008F4C36">
      <w:rPr>
        <w:noProof/>
        <w:sz w:val="16"/>
      </w:rPr>
      <w:t>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DA7A0" w14:textId="77777777" w:rsidR="00291788" w:rsidRDefault="00291788">
      <w:r>
        <w:separator/>
      </w:r>
    </w:p>
  </w:footnote>
  <w:footnote w:type="continuationSeparator" w:id="0">
    <w:p w14:paraId="379188F8" w14:textId="77777777" w:rsidR="00291788" w:rsidRDefault="00291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591CA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D82"/>
    <w:rsid w:val="00061AE5"/>
    <w:rsid w:val="001D5E4D"/>
    <w:rsid w:val="0026216C"/>
    <w:rsid w:val="00291788"/>
    <w:rsid w:val="003C7EF4"/>
    <w:rsid w:val="005A1C48"/>
    <w:rsid w:val="00667F0E"/>
    <w:rsid w:val="006F6B7A"/>
    <w:rsid w:val="00735849"/>
    <w:rsid w:val="00830FC3"/>
    <w:rsid w:val="008F4C36"/>
    <w:rsid w:val="00911E41"/>
    <w:rsid w:val="00987A0D"/>
    <w:rsid w:val="00A10421"/>
    <w:rsid w:val="00B07484"/>
    <w:rsid w:val="00BD1D82"/>
    <w:rsid w:val="00CE421D"/>
    <w:rsid w:val="00CE5EA4"/>
    <w:rsid w:val="00F5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913C8"/>
  <w15:chartTrackingRefBased/>
  <w15:docId w15:val="{619A328B-8C14-4AB9-BBDD-E5EA289B3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4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518</Words>
  <Characters>2706</Characters>
  <Application>Microsoft Office Word</Application>
  <DocSecurity>0</DocSecurity>
  <Lines>109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2002-10-31T12:45:00Z</cp:lastPrinted>
  <dcterms:created xsi:type="dcterms:W3CDTF">2021-09-24T14:33:00Z</dcterms:created>
  <dcterms:modified xsi:type="dcterms:W3CDTF">2021-09-24T14:33:00Z</dcterms:modified>
</cp:coreProperties>
</file>